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AF53" w14:textId="56CA651D" w:rsidR="00952F9F" w:rsidRPr="006F47D4" w:rsidRDefault="00952F9F" w:rsidP="00C63465">
      <w:pPr>
        <w:jc w:val="both"/>
        <w:rPr>
          <w:b/>
          <w:bCs/>
          <w:sz w:val="21"/>
          <w:szCs w:val="21"/>
        </w:rPr>
      </w:pPr>
      <w:r w:rsidRPr="006F47D4">
        <w:rPr>
          <w:b/>
          <w:bCs/>
          <w:sz w:val="21"/>
          <w:szCs w:val="21"/>
        </w:rPr>
        <w:t>Onderzoek “mantelzorg en werk”</w:t>
      </w:r>
      <w:r w:rsidR="00F21DEA" w:rsidRPr="006F47D4">
        <w:rPr>
          <w:b/>
          <w:bCs/>
          <w:sz w:val="21"/>
          <w:szCs w:val="21"/>
        </w:rPr>
        <w:t xml:space="preserve"> – Doe je mee?</w:t>
      </w:r>
    </w:p>
    <w:p w14:paraId="71DE386A" w14:textId="42A804D1" w:rsidR="00952F9F" w:rsidRPr="006F47D4" w:rsidRDefault="00A4459D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 xml:space="preserve">Met de toenemende aandacht voor werk-leven balans komt ook de uitdaging om mantelzorg en werk te combineren hoe langer hoe meer aan de oppervlakte. </w:t>
      </w:r>
      <w:r w:rsidR="000C4EF5" w:rsidRPr="006F47D4">
        <w:rPr>
          <w:sz w:val="21"/>
          <w:szCs w:val="21"/>
        </w:rPr>
        <w:t xml:space="preserve">Dat is niet altijd gemakkelijk. </w:t>
      </w:r>
      <w:r w:rsidRPr="006F47D4">
        <w:rPr>
          <w:sz w:val="21"/>
          <w:szCs w:val="21"/>
        </w:rPr>
        <w:t xml:space="preserve">Het combineren van mantelzorg met werk krijgt steeds meer aandacht van de Vlaamse regering. </w:t>
      </w:r>
      <w:r w:rsidR="00D120D0" w:rsidRPr="006F47D4">
        <w:rPr>
          <w:sz w:val="21"/>
          <w:szCs w:val="21"/>
        </w:rPr>
        <w:t xml:space="preserve">Momenteel wordt het Vlaams mantelzorgbeleid voor de toekomst voorbereid, maar ook op Europees niveau wordt er ingezet op een betere werk-leven balans. </w:t>
      </w:r>
    </w:p>
    <w:p w14:paraId="53C63C5D" w14:textId="15B2BAE2" w:rsidR="00952F9F" w:rsidRPr="006F47D4" w:rsidRDefault="00D120D0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 xml:space="preserve">Met het ESF-project “Triatlon: mantelzorg en werk” willen we een bijdrage leveren aan </w:t>
      </w:r>
      <w:r w:rsidR="00345E53" w:rsidRPr="006F47D4">
        <w:rPr>
          <w:sz w:val="21"/>
          <w:szCs w:val="21"/>
        </w:rPr>
        <w:t xml:space="preserve">al </w:t>
      </w:r>
      <w:r w:rsidRPr="006F47D4">
        <w:rPr>
          <w:sz w:val="21"/>
          <w:szCs w:val="21"/>
        </w:rPr>
        <w:t xml:space="preserve">deze </w:t>
      </w:r>
      <w:r w:rsidR="00E8179C" w:rsidRPr="006F47D4">
        <w:rPr>
          <w:sz w:val="21"/>
          <w:szCs w:val="21"/>
        </w:rPr>
        <w:t>beleids</w:t>
      </w:r>
      <w:r w:rsidRPr="006F47D4">
        <w:rPr>
          <w:sz w:val="21"/>
          <w:szCs w:val="21"/>
        </w:rPr>
        <w:t xml:space="preserve">inspanningen. </w:t>
      </w:r>
      <w:r w:rsidR="00345E53" w:rsidRPr="006F47D4">
        <w:rPr>
          <w:sz w:val="21"/>
          <w:szCs w:val="21"/>
        </w:rPr>
        <w:t xml:space="preserve">Het is de bedoeling om de uitdagingen m.b.t. de combinatie van mantelzorg en werk </w:t>
      </w:r>
      <w:r w:rsidR="000C4EF5" w:rsidRPr="006F47D4">
        <w:rPr>
          <w:sz w:val="21"/>
          <w:szCs w:val="21"/>
        </w:rPr>
        <w:t xml:space="preserve">in kaart te brengen en </w:t>
      </w:r>
      <w:r w:rsidR="00345E53" w:rsidRPr="006F47D4">
        <w:rPr>
          <w:sz w:val="21"/>
          <w:szCs w:val="21"/>
        </w:rPr>
        <w:t xml:space="preserve">een inspirerende aanzet </w:t>
      </w:r>
      <w:r w:rsidR="004A0108" w:rsidRPr="006F47D4">
        <w:rPr>
          <w:sz w:val="21"/>
          <w:szCs w:val="21"/>
        </w:rPr>
        <w:t>voor verbetering te leveren.</w:t>
      </w:r>
    </w:p>
    <w:p w14:paraId="51A7184E" w14:textId="4520E3C8" w:rsidR="00952F9F" w:rsidRPr="006F47D4" w:rsidRDefault="00952F9F" w:rsidP="00C63465">
      <w:pPr>
        <w:jc w:val="both"/>
        <w:rPr>
          <w:b/>
          <w:bCs/>
          <w:sz w:val="21"/>
          <w:szCs w:val="21"/>
        </w:rPr>
      </w:pPr>
      <w:r w:rsidRPr="006F47D4">
        <w:rPr>
          <w:b/>
          <w:bCs/>
          <w:sz w:val="21"/>
          <w:szCs w:val="21"/>
        </w:rPr>
        <w:t>Jouw stem is nodig!</w:t>
      </w:r>
    </w:p>
    <w:p w14:paraId="05C439E7" w14:textId="5D12D2ED" w:rsidR="000C4EF5" w:rsidRPr="006F47D4" w:rsidRDefault="006F6ADE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 xml:space="preserve">In de periode mei/juni zullen we </w:t>
      </w:r>
      <w:r w:rsidRPr="006F47D4">
        <w:rPr>
          <w:b/>
          <w:bCs/>
          <w:sz w:val="21"/>
          <w:szCs w:val="21"/>
          <w:u w:val="single"/>
        </w:rPr>
        <w:t>focusgroepen</w:t>
      </w:r>
      <w:r w:rsidRPr="006F47D4">
        <w:rPr>
          <w:b/>
          <w:bCs/>
          <w:sz w:val="21"/>
          <w:szCs w:val="21"/>
        </w:rPr>
        <w:t xml:space="preserve"> </w:t>
      </w:r>
      <w:r w:rsidRPr="006F47D4">
        <w:rPr>
          <w:sz w:val="21"/>
          <w:szCs w:val="21"/>
        </w:rPr>
        <w:t>organiseren</w:t>
      </w:r>
      <w:r w:rsidR="00C76F03" w:rsidRPr="006F47D4">
        <w:rPr>
          <w:sz w:val="21"/>
          <w:szCs w:val="21"/>
        </w:rPr>
        <w:t xml:space="preserve"> met mantelzorgers. </w:t>
      </w:r>
      <w:r w:rsidR="00E0791D" w:rsidRPr="006F47D4">
        <w:rPr>
          <w:sz w:val="21"/>
          <w:szCs w:val="21"/>
        </w:rPr>
        <w:t>In totaal zullen we vijf focusgroepen organisere</w:t>
      </w:r>
      <w:r w:rsidR="00E51E9C" w:rsidRPr="006F47D4">
        <w:rPr>
          <w:sz w:val="21"/>
          <w:szCs w:val="21"/>
        </w:rPr>
        <w:t xml:space="preserve">n met: </w:t>
      </w:r>
    </w:p>
    <w:p w14:paraId="3632B7BF" w14:textId="63687809" w:rsidR="000C4EF5" w:rsidRPr="006F47D4" w:rsidRDefault="000C4EF5" w:rsidP="000C4EF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Werkende mantelzorgers</w:t>
      </w:r>
      <w:r w:rsidR="00DD56A6" w:rsidRPr="006F47D4">
        <w:rPr>
          <w:sz w:val="21"/>
          <w:szCs w:val="21"/>
        </w:rPr>
        <w:t xml:space="preserve"> (voltijds of deeltijds</w:t>
      </w:r>
      <w:r w:rsidR="00AF4989">
        <w:rPr>
          <w:sz w:val="21"/>
          <w:szCs w:val="21"/>
        </w:rPr>
        <w:t xml:space="preserve"> -</w:t>
      </w:r>
      <w:r w:rsidR="006F47D4" w:rsidRPr="006F47D4">
        <w:rPr>
          <w:sz w:val="21"/>
          <w:szCs w:val="21"/>
        </w:rPr>
        <w:t xml:space="preserve"> in de publieke of privé sector, interim werk of als zelfstandige</w:t>
      </w:r>
      <w:r w:rsidR="00DD56A6" w:rsidRPr="006F47D4">
        <w:rPr>
          <w:sz w:val="21"/>
          <w:szCs w:val="21"/>
        </w:rPr>
        <w:t>)</w:t>
      </w:r>
    </w:p>
    <w:p w14:paraId="507648F9" w14:textId="6FF34AE6" w:rsidR="000C4EF5" w:rsidRPr="006F47D4" w:rsidRDefault="000C4EF5" w:rsidP="000C4EF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Werkzoekende mantelzorgers</w:t>
      </w:r>
    </w:p>
    <w:p w14:paraId="638D563C" w14:textId="7EC35B65" w:rsidR="000C4EF5" w:rsidRPr="006F47D4" w:rsidRDefault="000C4EF5" w:rsidP="000C4EF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Niet-beroepsactieve mantelzorgers (je werkt momenteel niet en je bent ook niet op zoek naar werk)</w:t>
      </w:r>
    </w:p>
    <w:p w14:paraId="279630FF" w14:textId="6116C0C1" w:rsidR="000C4EF5" w:rsidRPr="006F47D4" w:rsidRDefault="000C4EF5" w:rsidP="000C4EF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F47D4">
        <w:rPr>
          <w:sz w:val="21"/>
          <w:szCs w:val="21"/>
        </w:rPr>
        <w:t xml:space="preserve">Mantelzorgers met een ziekte- of invaliditeitsuitkering of </w:t>
      </w:r>
      <w:r w:rsidR="001B51D4" w:rsidRPr="006F47D4">
        <w:rPr>
          <w:sz w:val="21"/>
          <w:szCs w:val="21"/>
        </w:rPr>
        <w:t>voltijds gebruikmakend van een verlofstelsel</w:t>
      </w:r>
    </w:p>
    <w:p w14:paraId="28D0A4FD" w14:textId="430E4959" w:rsidR="001B51D4" w:rsidRPr="006F47D4" w:rsidRDefault="001B51D4" w:rsidP="000C4EF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Jonge mantelzorgers met (zin in) een studentenjob</w:t>
      </w:r>
    </w:p>
    <w:p w14:paraId="29C5C58B" w14:textId="7CF2067B" w:rsidR="004B0371" w:rsidRPr="006F47D4" w:rsidRDefault="00A5590A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De insteek van al deze focusgroepen is hetzelfde:</w:t>
      </w:r>
      <w:r w:rsidR="006F47D4" w:rsidRPr="006F47D4">
        <w:rPr>
          <w:sz w:val="21"/>
          <w:szCs w:val="21"/>
        </w:rPr>
        <w:t xml:space="preserve"> </w:t>
      </w:r>
      <w:r w:rsidR="00FF0C7F">
        <w:rPr>
          <w:sz w:val="21"/>
          <w:szCs w:val="21"/>
        </w:rPr>
        <w:t xml:space="preserve">zicht krijgen op de </w:t>
      </w:r>
      <w:r w:rsidR="006F47D4" w:rsidRPr="006F47D4">
        <w:rPr>
          <w:sz w:val="21"/>
          <w:szCs w:val="21"/>
        </w:rPr>
        <w:t>motieven om al dan niet te werken,</w:t>
      </w:r>
      <w:r w:rsidR="00FF0C7F">
        <w:rPr>
          <w:sz w:val="21"/>
          <w:szCs w:val="21"/>
        </w:rPr>
        <w:t xml:space="preserve"> en in kaart brengen van</w:t>
      </w:r>
      <w:r w:rsidRPr="006F47D4">
        <w:rPr>
          <w:sz w:val="21"/>
          <w:szCs w:val="21"/>
        </w:rPr>
        <w:t xml:space="preserve"> knelpunten en verbetermogelijkheden die de combinatie mantelzorg en (het zoeken naar) werk haalbaar maken. </w:t>
      </w:r>
      <w:r w:rsidR="00BF6909" w:rsidRPr="006F47D4">
        <w:rPr>
          <w:sz w:val="21"/>
          <w:szCs w:val="21"/>
        </w:rPr>
        <w:t>De centrale vragen hierbij zijn: w</w:t>
      </w:r>
      <w:r w:rsidRPr="006F47D4">
        <w:rPr>
          <w:sz w:val="21"/>
          <w:szCs w:val="21"/>
        </w:rPr>
        <w:t>at maakt het moeilijk, wat helpt en wat kan beter?</w:t>
      </w:r>
      <w:r w:rsidR="001B51D4" w:rsidRPr="006F47D4">
        <w:rPr>
          <w:sz w:val="21"/>
          <w:szCs w:val="21"/>
        </w:rPr>
        <w:t xml:space="preserve"> </w:t>
      </w:r>
    </w:p>
    <w:p w14:paraId="331AF5CE" w14:textId="7C78A226" w:rsidR="009A733A" w:rsidRPr="006F47D4" w:rsidRDefault="00C117ED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In de periode juni/september zullen we</w:t>
      </w:r>
      <w:r w:rsidR="004B0371" w:rsidRPr="006F47D4">
        <w:rPr>
          <w:sz w:val="21"/>
          <w:szCs w:val="21"/>
        </w:rPr>
        <w:t xml:space="preserve"> </w:t>
      </w:r>
      <w:r w:rsidR="00FF0C7F">
        <w:rPr>
          <w:sz w:val="21"/>
          <w:szCs w:val="21"/>
        </w:rPr>
        <w:t xml:space="preserve">aanvullend ook </w:t>
      </w:r>
      <w:r w:rsidR="004B0371" w:rsidRPr="006F47D4">
        <w:rPr>
          <w:sz w:val="21"/>
          <w:szCs w:val="21"/>
        </w:rPr>
        <w:t>individuele</w:t>
      </w:r>
      <w:r w:rsidRPr="006F47D4">
        <w:rPr>
          <w:sz w:val="21"/>
          <w:szCs w:val="21"/>
        </w:rPr>
        <w:t xml:space="preserve"> </w:t>
      </w:r>
      <w:r w:rsidRPr="006F47D4">
        <w:rPr>
          <w:b/>
          <w:bCs/>
          <w:sz w:val="21"/>
          <w:szCs w:val="21"/>
          <w:u w:val="single"/>
        </w:rPr>
        <w:t>interviews</w:t>
      </w:r>
      <w:r w:rsidRPr="006F47D4">
        <w:rPr>
          <w:sz w:val="21"/>
          <w:szCs w:val="21"/>
        </w:rPr>
        <w:t xml:space="preserve"> afnemen met mantelzorgers. </w:t>
      </w:r>
      <w:r w:rsidR="006A4BAE" w:rsidRPr="006F47D4">
        <w:rPr>
          <w:sz w:val="21"/>
          <w:szCs w:val="21"/>
        </w:rPr>
        <w:t xml:space="preserve">Samen met de mantelzorger willen we reflecteren over “scharniermomenten” </w:t>
      </w:r>
      <w:r w:rsidR="009A733A" w:rsidRPr="006F47D4">
        <w:rPr>
          <w:sz w:val="21"/>
          <w:szCs w:val="21"/>
        </w:rPr>
        <w:t xml:space="preserve">in het leven </w:t>
      </w:r>
      <w:r w:rsidR="006A4BAE" w:rsidRPr="006F47D4">
        <w:rPr>
          <w:sz w:val="21"/>
          <w:szCs w:val="21"/>
        </w:rPr>
        <w:t>waarop de combinatie van zorg met werk gemakkelijker dan wel moeilijker verliep</w:t>
      </w:r>
      <w:r w:rsidR="009A733A" w:rsidRPr="006F47D4">
        <w:rPr>
          <w:sz w:val="21"/>
          <w:szCs w:val="21"/>
        </w:rPr>
        <w:t xml:space="preserve">. De manier waarop de mantelzorger dit heeft beleefd, is de focus, maar we hebben ook aandacht voor de impact hiervan op naasten en </w:t>
      </w:r>
      <w:r w:rsidR="00DD56A6" w:rsidRPr="006F47D4">
        <w:rPr>
          <w:sz w:val="21"/>
          <w:szCs w:val="21"/>
        </w:rPr>
        <w:t xml:space="preserve">op </w:t>
      </w:r>
      <w:r w:rsidR="009A733A" w:rsidRPr="006F47D4">
        <w:rPr>
          <w:sz w:val="21"/>
          <w:szCs w:val="21"/>
        </w:rPr>
        <w:t>andere levensdomeinen.</w:t>
      </w:r>
      <w:r w:rsidR="004B0371" w:rsidRPr="006F47D4">
        <w:rPr>
          <w:sz w:val="21"/>
          <w:szCs w:val="21"/>
        </w:rPr>
        <w:t xml:space="preserve"> </w:t>
      </w:r>
    </w:p>
    <w:p w14:paraId="728ED68C" w14:textId="18A387CA" w:rsidR="00CA14F3" w:rsidRPr="006F47D4" w:rsidRDefault="00C63465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De focusgroepen</w:t>
      </w:r>
      <w:r w:rsidR="004B0371" w:rsidRPr="006F47D4">
        <w:rPr>
          <w:sz w:val="21"/>
          <w:szCs w:val="21"/>
        </w:rPr>
        <w:t xml:space="preserve"> </w:t>
      </w:r>
      <w:r w:rsidR="00E44D6A" w:rsidRPr="006F47D4">
        <w:rPr>
          <w:sz w:val="21"/>
          <w:szCs w:val="21"/>
        </w:rPr>
        <w:t>zullen online doorgaan</w:t>
      </w:r>
      <w:r w:rsidR="004B0371" w:rsidRPr="006F47D4">
        <w:rPr>
          <w:sz w:val="21"/>
          <w:szCs w:val="21"/>
        </w:rPr>
        <w:t xml:space="preserve"> (+/- 8 deelnemers)</w:t>
      </w:r>
      <w:r w:rsidR="00E44D6A" w:rsidRPr="006F47D4">
        <w:rPr>
          <w:sz w:val="21"/>
          <w:szCs w:val="21"/>
        </w:rPr>
        <w:t>. De</w:t>
      </w:r>
      <w:r w:rsidRPr="006F47D4">
        <w:rPr>
          <w:sz w:val="21"/>
          <w:szCs w:val="21"/>
        </w:rPr>
        <w:t xml:space="preserve"> interviews zullen online </w:t>
      </w:r>
      <w:r w:rsidR="00E44D6A" w:rsidRPr="006F47D4">
        <w:rPr>
          <w:sz w:val="21"/>
          <w:szCs w:val="21"/>
        </w:rPr>
        <w:t xml:space="preserve">(of indien gewenst telefonisch) </w:t>
      </w:r>
      <w:r w:rsidRPr="006F47D4">
        <w:rPr>
          <w:sz w:val="21"/>
          <w:szCs w:val="21"/>
        </w:rPr>
        <w:t xml:space="preserve">doorgaan. </w:t>
      </w:r>
    </w:p>
    <w:p w14:paraId="747847B4" w14:textId="62D09B91" w:rsidR="00CA14F3" w:rsidRPr="006F47D4" w:rsidRDefault="00F21DEA" w:rsidP="00C63465">
      <w:pPr>
        <w:jc w:val="both"/>
        <w:rPr>
          <w:b/>
          <w:bCs/>
          <w:sz w:val="21"/>
          <w:szCs w:val="21"/>
        </w:rPr>
      </w:pPr>
      <w:r w:rsidRPr="006F47D4">
        <w:rPr>
          <w:b/>
          <w:bCs/>
          <w:sz w:val="21"/>
          <w:szCs w:val="21"/>
        </w:rPr>
        <w:t>Geïnteresseerd</w:t>
      </w:r>
      <w:r w:rsidR="00CA14F3" w:rsidRPr="006F47D4">
        <w:rPr>
          <w:b/>
          <w:bCs/>
          <w:sz w:val="21"/>
          <w:szCs w:val="21"/>
        </w:rPr>
        <w:t>? Stel jezelf kandidaat!</w:t>
      </w:r>
    </w:p>
    <w:p w14:paraId="6C5A2766" w14:textId="3E39DDA1" w:rsidR="00952F9F" w:rsidRPr="006F47D4" w:rsidRDefault="00CA14F3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Ben je geïnteresseerd om mee te doen aan een focusgroep of interview</w:t>
      </w:r>
      <w:r w:rsidR="00C117ED" w:rsidRPr="006F47D4">
        <w:rPr>
          <w:sz w:val="21"/>
          <w:szCs w:val="21"/>
        </w:rPr>
        <w:t xml:space="preserve">, </w:t>
      </w:r>
      <w:r w:rsidR="00C117ED" w:rsidRPr="006F47D4">
        <w:rPr>
          <w:sz w:val="21"/>
          <w:szCs w:val="21"/>
          <w:u w:val="single"/>
        </w:rPr>
        <w:t>stel jezelf</w:t>
      </w:r>
      <w:r w:rsidR="00370CE6" w:rsidRPr="006F47D4">
        <w:rPr>
          <w:sz w:val="21"/>
          <w:szCs w:val="21"/>
          <w:u w:val="single"/>
        </w:rPr>
        <w:t xml:space="preserve"> v</w:t>
      </w:r>
      <w:r w:rsidR="006B300A" w:rsidRPr="006F47D4">
        <w:rPr>
          <w:sz w:val="21"/>
          <w:szCs w:val="21"/>
          <w:u w:val="single"/>
        </w:rPr>
        <w:t>oo</w:t>
      </w:r>
      <w:r w:rsidR="00370CE6" w:rsidRPr="006F47D4">
        <w:rPr>
          <w:sz w:val="21"/>
          <w:szCs w:val="21"/>
          <w:u w:val="single"/>
        </w:rPr>
        <w:t>r 1</w:t>
      </w:r>
      <w:r w:rsidR="00DA74C5" w:rsidRPr="006F47D4">
        <w:rPr>
          <w:sz w:val="21"/>
          <w:szCs w:val="21"/>
          <w:u w:val="single"/>
        </w:rPr>
        <w:t>5</w:t>
      </w:r>
      <w:r w:rsidR="00370CE6" w:rsidRPr="006F47D4">
        <w:rPr>
          <w:sz w:val="21"/>
          <w:szCs w:val="21"/>
          <w:u w:val="single"/>
        </w:rPr>
        <w:t xml:space="preserve"> mei</w:t>
      </w:r>
      <w:r w:rsidR="00C117ED" w:rsidRPr="006F47D4">
        <w:rPr>
          <w:sz w:val="21"/>
          <w:szCs w:val="21"/>
          <w:u w:val="single"/>
        </w:rPr>
        <w:t xml:space="preserve"> kandidaat</w:t>
      </w:r>
      <w:r w:rsidR="00370CE6" w:rsidRPr="006F47D4">
        <w:rPr>
          <w:sz w:val="21"/>
          <w:szCs w:val="21"/>
        </w:rPr>
        <w:t xml:space="preserve"> </w:t>
      </w:r>
      <w:r w:rsidR="00C117ED" w:rsidRPr="006F47D4">
        <w:rPr>
          <w:sz w:val="21"/>
          <w:szCs w:val="21"/>
        </w:rPr>
        <w:t xml:space="preserve"> door een mail te sturen naar </w:t>
      </w:r>
      <w:hyperlink r:id="rId5" w:history="1">
        <w:r w:rsidR="00C117ED" w:rsidRPr="006F47D4">
          <w:rPr>
            <w:rStyle w:val="Hyperlink"/>
            <w:sz w:val="21"/>
            <w:szCs w:val="21"/>
          </w:rPr>
          <w:t>Liesbeth.opdebeeck@kuleuven.be</w:t>
        </w:r>
      </w:hyperlink>
      <w:r w:rsidR="00C117ED" w:rsidRPr="006F47D4">
        <w:rPr>
          <w:sz w:val="21"/>
          <w:szCs w:val="21"/>
        </w:rPr>
        <w:t xml:space="preserve"> </w:t>
      </w:r>
    </w:p>
    <w:p w14:paraId="6A9A01A9" w14:textId="196B155E" w:rsidR="00C117ED" w:rsidRPr="006F47D4" w:rsidRDefault="004A4280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>Geef hierbij ook</w:t>
      </w:r>
      <w:r w:rsidR="00A5590A" w:rsidRPr="006F47D4">
        <w:rPr>
          <w:sz w:val="21"/>
          <w:szCs w:val="21"/>
        </w:rPr>
        <w:t xml:space="preserve"> zeker</w:t>
      </w:r>
      <w:r w:rsidRPr="006F47D4">
        <w:rPr>
          <w:sz w:val="21"/>
          <w:szCs w:val="21"/>
        </w:rPr>
        <w:t xml:space="preserve"> de volgende gegevens</w:t>
      </w:r>
      <w:r w:rsidR="00E0791D" w:rsidRPr="006F47D4">
        <w:rPr>
          <w:sz w:val="21"/>
          <w:szCs w:val="21"/>
        </w:rPr>
        <w:t xml:space="preserve"> door: leeftijd, geslacht, aantal jaren dat je</w:t>
      </w:r>
      <w:r w:rsidR="00A903E3" w:rsidRPr="006F47D4">
        <w:rPr>
          <w:sz w:val="21"/>
          <w:szCs w:val="21"/>
        </w:rPr>
        <w:t xml:space="preserve"> (ongeveer)</w:t>
      </w:r>
      <w:r w:rsidR="00E0791D" w:rsidRPr="006F47D4">
        <w:rPr>
          <w:sz w:val="21"/>
          <w:szCs w:val="21"/>
        </w:rPr>
        <w:t xml:space="preserve"> reeds mantelzorger bent</w:t>
      </w:r>
      <w:r w:rsidR="00DD56A6" w:rsidRPr="006F47D4">
        <w:rPr>
          <w:sz w:val="21"/>
          <w:szCs w:val="21"/>
        </w:rPr>
        <w:t xml:space="preserve"> en </w:t>
      </w:r>
      <w:r w:rsidR="00820044" w:rsidRPr="006F47D4">
        <w:rPr>
          <w:sz w:val="21"/>
          <w:szCs w:val="21"/>
        </w:rPr>
        <w:t>voor</w:t>
      </w:r>
      <w:r w:rsidR="00DD56A6" w:rsidRPr="006F47D4">
        <w:rPr>
          <w:sz w:val="21"/>
          <w:szCs w:val="21"/>
        </w:rPr>
        <w:t xml:space="preserve"> wie (ouder, kind, broer/zus</w:t>
      </w:r>
      <w:r w:rsidR="00DF6195">
        <w:rPr>
          <w:sz w:val="21"/>
          <w:szCs w:val="21"/>
        </w:rPr>
        <w:t>,…</w:t>
      </w:r>
      <w:r w:rsidR="00DD56A6" w:rsidRPr="006F47D4">
        <w:rPr>
          <w:sz w:val="21"/>
          <w:szCs w:val="21"/>
        </w:rPr>
        <w:t>) je zorgt</w:t>
      </w:r>
      <w:r w:rsidR="00820044" w:rsidRPr="006F47D4">
        <w:rPr>
          <w:sz w:val="21"/>
          <w:szCs w:val="21"/>
        </w:rPr>
        <w:t xml:space="preserve">, </w:t>
      </w:r>
      <w:r w:rsidR="00E0791D" w:rsidRPr="006F47D4">
        <w:rPr>
          <w:sz w:val="21"/>
          <w:szCs w:val="21"/>
        </w:rPr>
        <w:t>relatiestatus (alleenstaand of met een partner), arbeidsmarktpositie (werkend, werkzoekend, niet</w:t>
      </w:r>
      <w:r w:rsidR="00DD56A6" w:rsidRPr="006F47D4">
        <w:rPr>
          <w:sz w:val="21"/>
          <w:szCs w:val="21"/>
        </w:rPr>
        <w:t xml:space="preserve"> op zoek naar een job</w:t>
      </w:r>
      <w:r w:rsidR="00E0791D" w:rsidRPr="006F47D4">
        <w:rPr>
          <w:sz w:val="21"/>
          <w:szCs w:val="21"/>
        </w:rPr>
        <w:t xml:space="preserve">, </w:t>
      </w:r>
      <w:r w:rsidR="0075242F" w:rsidRPr="006F47D4">
        <w:rPr>
          <w:sz w:val="21"/>
          <w:szCs w:val="21"/>
        </w:rPr>
        <w:t xml:space="preserve">met </w:t>
      </w:r>
      <w:r w:rsidR="00DD56A6" w:rsidRPr="006F47D4">
        <w:rPr>
          <w:sz w:val="21"/>
          <w:szCs w:val="21"/>
        </w:rPr>
        <w:t>een ziekte- of invaliditeitsuitkering of voltijds gebruikmakend van een verlofstelsel</w:t>
      </w:r>
      <w:r w:rsidR="00E0791D" w:rsidRPr="006F47D4">
        <w:rPr>
          <w:sz w:val="21"/>
          <w:szCs w:val="21"/>
        </w:rPr>
        <w:t xml:space="preserve"> of </w:t>
      </w:r>
      <w:r w:rsidR="00DD56A6" w:rsidRPr="006F47D4">
        <w:rPr>
          <w:sz w:val="21"/>
          <w:szCs w:val="21"/>
        </w:rPr>
        <w:t>(</w:t>
      </w:r>
      <w:r w:rsidR="00E0791D" w:rsidRPr="006F47D4">
        <w:rPr>
          <w:sz w:val="21"/>
          <w:szCs w:val="21"/>
        </w:rPr>
        <w:t>job</w:t>
      </w:r>
      <w:r w:rsidR="00DD56A6" w:rsidRPr="006F47D4">
        <w:rPr>
          <w:sz w:val="21"/>
          <w:szCs w:val="21"/>
        </w:rPr>
        <w:t>)</w:t>
      </w:r>
      <w:r w:rsidR="00E0791D" w:rsidRPr="006F47D4">
        <w:rPr>
          <w:sz w:val="21"/>
          <w:szCs w:val="21"/>
        </w:rPr>
        <w:t>student)</w:t>
      </w:r>
      <w:r w:rsidR="0075242F" w:rsidRPr="006F47D4">
        <w:rPr>
          <w:sz w:val="21"/>
          <w:szCs w:val="21"/>
        </w:rPr>
        <w:t>.</w:t>
      </w:r>
      <w:r w:rsidR="00C63465" w:rsidRPr="006F47D4">
        <w:rPr>
          <w:sz w:val="21"/>
          <w:szCs w:val="21"/>
        </w:rPr>
        <w:t xml:space="preserve"> </w:t>
      </w:r>
    </w:p>
    <w:p w14:paraId="113921A1" w14:textId="2FD3ACBD" w:rsidR="00DD56A6" w:rsidRPr="006F47D4" w:rsidRDefault="00C63465" w:rsidP="00C63465">
      <w:pPr>
        <w:jc w:val="both"/>
        <w:rPr>
          <w:sz w:val="21"/>
          <w:szCs w:val="21"/>
        </w:rPr>
      </w:pPr>
      <w:r w:rsidRPr="006F47D4">
        <w:rPr>
          <w:sz w:val="21"/>
          <w:szCs w:val="21"/>
        </w:rPr>
        <w:t xml:space="preserve">We hebben deze </w:t>
      </w:r>
      <w:r w:rsidR="003C4BE0" w:rsidRPr="006F47D4">
        <w:rPr>
          <w:sz w:val="21"/>
          <w:szCs w:val="21"/>
        </w:rPr>
        <w:t>gegevens</w:t>
      </w:r>
      <w:r w:rsidRPr="006F47D4">
        <w:rPr>
          <w:sz w:val="21"/>
          <w:szCs w:val="21"/>
        </w:rPr>
        <w:t xml:space="preserve"> nodig </w:t>
      </w:r>
      <w:r w:rsidR="003C4BE0" w:rsidRPr="006F47D4">
        <w:rPr>
          <w:sz w:val="21"/>
          <w:szCs w:val="21"/>
        </w:rPr>
        <w:t xml:space="preserve">om de focusgroepen op een zo divers mogelijke manier </w:t>
      </w:r>
      <w:r w:rsidR="00E85BA7" w:rsidRPr="006F47D4">
        <w:rPr>
          <w:sz w:val="21"/>
          <w:szCs w:val="21"/>
        </w:rPr>
        <w:t xml:space="preserve">samen te </w:t>
      </w:r>
      <w:r w:rsidR="003C4BE0" w:rsidRPr="006F47D4">
        <w:rPr>
          <w:sz w:val="21"/>
          <w:szCs w:val="21"/>
        </w:rPr>
        <w:t>stellen</w:t>
      </w:r>
      <w:r w:rsidR="00E85BA7" w:rsidRPr="006F47D4">
        <w:rPr>
          <w:sz w:val="21"/>
          <w:szCs w:val="21"/>
        </w:rPr>
        <w:t xml:space="preserve"> waarbij we zo veel mogelijk willen leren uit </w:t>
      </w:r>
      <w:r w:rsidR="00FD7F43">
        <w:rPr>
          <w:sz w:val="21"/>
          <w:szCs w:val="21"/>
        </w:rPr>
        <w:t xml:space="preserve">de </w:t>
      </w:r>
      <w:r w:rsidR="00E85BA7" w:rsidRPr="006F47D4">
        <w:rPr>
          <w:sz w:val="21"/>
          <w:szCs w:val="21"/>
        </w:rPr>
        <w:t>verschillende persoonlijke situaties van mantelzorgers.</w:t>
      </w:r>
    </w:p>
    <w:p w14:paraId="74065148" w14:textId="54977DAF" w:rsidR="00820044" w:rsidRPr="006F47D4" w:rsidRDefault="00820044" w:rsidP="00C63465">
      <w:pPr>
        <w:jc w:val="both"/>
        <w:rPr>
          <w:b/>
          <w:bCs/>
          <w:sz w:val="21"/>
          <w:szCs w:val="21"/>
        </w:rPr>
      </w:pPr>
      <w:r w:rsidRPr="006F47D4">
        <w:rPr>
          <w:b/>
          <w:bCs/>
          <w:sz w:val="21"/>
          <w:szCs w:val="21"/>
        </w:rPr>
        <w:t xml:space="preserve">We kijken er </w:t>
      </w:r>
      <w:r w:rsidR="00E85BA7" w:rsidRPr="006F47D4">
        <w:rPr>
          <w:b/>
          <w:bCs/>
          <w:sz w:val="21"/>
          <w:szCs w:val="21"/>
        </w:rPr>
        <w:t>n</w:t>
      </w:r>
      <w:r w:rsidRPr="006F47D4">
        <w:rPr>
          <w:b/>
          <w:bCs/>
          <w:sz w:val="21"/>
          <w:szCs w:val="21"/>
        </w:rPr>
        <w:t>aar uit om jouw ervaringen te mogen beluisteren!</w:t>
      </w:r>
    </w:p>
    <w:sectPr w:rsidR="00820044" w:rsidRPr="006F4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369D"/>
    <w:multiLevelType w:val="hybridMultilevel"/>
    <w:tmpl w:val="AE627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9F"/>
    <w:rsid w:val="000C4EF5"/>
    <w:rsid w:val="001B51D4"/>
    <w:rsid w:val="002F559B"/>
    <w:rsid w:val="00345E53"/>
    <w:rsid w:val="00370CE6"/>
    <w:rsid w:val="00374DEF"/>
    <w:rsid w:val="003C4BE0"/>
    <w:rsid w:val="00476CE1"/>
    <w:rsid w:val="004A0108"/>
    <w:rsid w:val="004A4280"/>
    <w:rsid w:val="004B0371"/>
    <w:rsid w:val="00596115"/>
    <w:rsid w:val="006A4BAE"/>
    <w:rsid w:val="006B300A"/>
    <w:rsid w:val="006F47D4"/>
    <w:rsid w:val="006F6ADE"/>
    <w:rsid w:val="0075242F"/>
    <w:rsid w:val="0075795A"/>
    <w:rsid w:val="0076192E"/>
    <w:rsid w:val="007F07ED"/>
    <w:rsid w:val="00820044"/>
    <w:rsid w:val="0087499B"/>
    <w:rsid w:val="00952F9F"/>
    <w:rsid w:val="0099424D"/>
    <w:rsid w:val="009A733A"/>
    <w:rsid w:val="00A171EF"/>
    <w:rsid w:val="00A4459D"/>
    <w:rsid w:val="00A5590A"/>
    <w:rsid w:val="00A903E3"/>
    <w:rsid w:val="00AF4989"/>
    <w:rsid w:val="00BF0046"/>
    <w:rsid w:val="00BF6909"/>
    <w:rsid w:val="00C117ED"/>
    <w:rsid w:val="00C55835"/>
    <w:rsid w:val="00C63465"/>
    <w:rsid w:val="00C76F03"/>
    <w:rsid w:val="00CA14F3"/>
    <w:rsid w:val="00D120D0"/>
    <w:rsid w:val="00DA74C5"/>
    <w:rsid w:val="00DD56A6"/>
    <w:rsid w:val="00DF6195"/>
    <w:rsid w:val="00E0791D"/>
    <w:rsid w:val="00E44D6A"/>
    <w:rsid w:val="00E51E9C"/>
    <w:rsid w:val="00E8179C"/>
    <w:rsid w:val="00E85BA7"/>
    <w:rsid w:val="00EE1285"/>
    <w:rsid w:val="00F15E16"/>
    <w:rsid w:val="00F21DEA"/>
    <w:rsid w:val="00FD7F43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FC8F"/>
  <w15:chartTrackingRefBased/>
  <w15:docId w15:val="{93DDC90C-67B5-4D5F-8C3B-9E0EC45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7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sbeth.opdebeeck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Op de Beeck</dc:creator>
  <cp:keywords/>
  <dc:description/>
  <cp:lastModifiedBy>Liesbeth Op de Beeck</cp:lastModifiedBy>
  <cp:revision>3</cp:revision>
  <dcterms:created xsi:type="dcterms:W3CDTF">2021-04-12T07:22:00Z</dcterms:created>
  <dcterms:modified xsi:type="dcterms:W3CDTF">2021-04-12T07:23:00Z</dcterms:modified>
</cp:coreProperties>
</file>